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FA5C52" w:rsidRDefault="00CD3B68" w:rsidP="00CD3B68">
      <w:pPr>
        <w:jc w:val="center"/>
        <w:rPr>
          <w:rFonts w:cstheme="minorHAnsi"/>
          <w:lang w:val="en-US"/>
        </w:rPr>
      </w:pPr>
      <w:r w:rsidRPr="00FA5C52">
        <w:rPr>
          <w:rFonts w:cstheme="minorHAnsi"/>
          <w:lang w:val="en-US"/>
        </w:rPr>
        <w:t>Erasmus+ 2019 call, Key Action 2: Capacity building in higher education</w:t>
      </w:r>
    </w:p>
    <w:p w:rsidR="00CD3B68" w:rsidRPr="00FA5C52" w:rsidRDefault="00CD3B68" w:rsidP="00CD3B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FA5C52">
        <w:rPr>
          <w:rFonts w:cstheme="minorHAnsi"/>
          <w:lang w:val="en-US"/>
        </w:rPr>
        <w:t xml:space="preserve">Project category: </w:t>
      </w:r>
      <w:r w:rsidR="00FA5C52" w:rsidRPr="00FA5C52">
        <w:rPr>
          <w:rFonts w:cstheme="minorHAnsi"/>
          <w:lang w:val="en-US"/>
        </w:rPr>
        <w:t>University-enterprise cooperation</w:t>
      </w:r>
    </w:p>
    <w:p w:rsidR="00CD3B68" w:rsidRPr="00FA5C52" w:rsidRDefault="00CD3B68" w:rsidP="00CD3B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</w:p>
    <w:p w:rsidR="00CD3B68" w:rsidRPr="00FA5C52" w:rsidRDefault="00CD3B68" w:rsidP="00CD3B68">
      <w:pPr>
        <w:jc w:val="center"/>
        <w:rPr>
          <w:rFonts w:cstheme="minorHAnsi"/>
          <w:b/>
          <w:lang w:val="en-US"/>
        </w:rPr>
      </w:pPr>
      <w:r w:rsidRPr="00FA5C52">
        <w:rPr>
          <w:rFonts w:cstheme="minorHAnsi"/>
          <w:b/>
          <w:lang w:val="en-US"/>
        </w:rPr>
        <w:t>“</w:t>
      </w:r>
      <w:r w:rsidR="00FA5C52" w:rsidRPr="00FA5C52">
        <w:rPr>
          <w:rFonts w:cstheme="minorHAnsi"/>
          <w:b/>
          <w:color w:val="000000"/>
          <w:shd w:val="clear" w:color="auto" w:fill="FFFFFF"/>
          <w:lang w:val="en-US"/>
        </w:rPr>
        <w:t>Development of a flexible, innovative and practical framework for Work-based Learning in higher education of Armenia and Russia</w:t>
      </w:r>
      <w:r w:rsidRPr="00FA5C52">
        <w:rPr>
          <w:rFonts w:cstheme="minorHAnsi"/>
          <w:b/>
          <w:lang w:val="en-US"/>
        </w:rPr>
        <w:t>” (</w:t>
      </w:r>
      <w:proofErr w:type="spellStart"/>
      <w:r w:rsidR="00FA5C52" w:rsidRPr="00FA5C52">
        <w:rPr>
          <w:rFonts w:cstheme="minorHAnsi"/>
          <w:b/>
          <w:color w:val="000000"/>
          <w:shd w:val="clear" w:color="auto" w:fill="FFFFFF"/>
          <w:lang w:val="en-US"/>
        </w:rPr>
        <w:t>FlexWBL</w:t>
      </w:r>
      <w:proofErr w:type="spellEnd"/>
      <w:r w:rsidRPr="00FA5C52">
        <w:rPr>
          <w:rFonts w:cstheme="minorHAnsi"/>
          <w:b/>
          <w:lang w:val="en-US"/>
        </w:rPr>
        <w:t>)</w:t>
      </w:r>
    </w:p>
    <w:p w:rsidR="00FA5C52" w:rsidRPr="00FA5C52" w:rsidRDefault="00FA5C52" w:rsidP="00CD3B68">
      <w:pPr>
        <w:jc w:val="center"/>
        <w:rPr>
          <w:rFonts w:cstheme="minorHAnsi"/>
          <w:b/>
          <w:lang w:val="en-US"/>
        </w:rPr>
      </w:pPr>
      <w:r w:rsidRPr="00DA3295">
        <w:rPr>
          <w:rFonts w:cstheme="minorHAnsi"/>
          <w:b/>
          <w:color w:val="000000"/>
          <w:shd w:val="clear" w:color="auto" w:fill="FFFFFF"/>
          <w:lang w:val="en-US"/>
        </w:rPr>
        <w:t>610072-EPP-1-2019-1-LV-EPPKA2-CBHE-JP</w:t>
      </w:r>
    </w:p>
    <w:p w:rsidR="002654B0" w:rsidRDefault="002654B0" w:rsidP="002654B0">
      <w:pPr>
        <w:jc w:val="both"/>
        <w:rPr>
          <w:rFonts w:cstheme="minorHAnsi"/>
          <w:b/>
          <w:lang w:val="en-US"/>
        </w:rPr>
      </w:pPr>
    </w:p>
    <w:p w:rsidR="00CD3B68" w:rsidRDefault="00CD3B68" w:rsidP="002654B0">
      <w:pPr>
        <w:jc w:val="both"/>
        <w:rPr>
          <w:rFonts w:cstheme="minorHAnsi"/>
          <w:b/>
          <w:lang w:val="en-US"/>
        </w:rPr>
      </w:pPr>
      <w:r w:rsidRPr="00FA5C52">
        <w:rPr>
          <w:rFonts w:cstheme="minorHAnsi"/>
          <w:b/>
          <w:lang w:val="en-US"/>
        </w:rPr>
        <w:t>Wider objective:</w:t>
      </w:r>
    </w:p>
    <w:p w:rsidR="00200E9B" w:rsidRDefault="002654B0" w:rsidP="002654B0">
      <w:pPr>
        <w:jc w:val="both"/>
        <w:rPr>
          <w:rFonts w:cstheme="minorHAnsi"/>
          <w:b/>
          <w:lang w:val="en-US"/>
        </w:rPr>
      </w:pPr>
      <w:r>
        <w:rPr>
          <w:lang w:val="en-US"/>
        </w:rPr>
        <w:t xml:space="preserve">To create a platform </w:t>
      </w:r>
      <w:r w:rsidR="00200E9B" w:rsidRPr="002654B0">
        <w:rPr>
          <w:lang w:val="en-US"/>
        </w:rPr>
        <w:t xml:space="preserve">for the </w:t>
      </w:r>
      <w:r>
        <w:rPr>
          <w:lang w:val="en-US"/>
        </w:rPr>
        <w:t xml:space="preserve">implementation of a work- based </w:t>
      </w:r>
      <w:r w:rsidR="00200E9B" w:rsidRPr="002654B0">
        <w:rPr>
          <w:lang w:val="en-US"/>
        </w:rPr>
        <w:t xml:space="preserve">learning (WBL) framework in the national HE systems of Armenia and Russia in order to bridge the gap between </w:t>
      </w:r>
      <w:r>
        <w:rPr>
          <w:lang w:val="en-US"/>
        </w:rPr>
        <w:t xml:space="preserve">skills supply and labor market </w:t>
      </w:r>
      <w:r w:rsidR="00200E9B" w:rsidRPr="002654B0">
        <w:rPr>
          <w:lang w:val="en-US"/>
        </w:rPr>
        <w:t>demands in</w:t>
      </w:r>
      <w:r w:rsidR="00200E9B" w:rsidRPr="00827CF7">
        <w:rPr>
          <w:lang w:val="en-US"/>
        </w:rPr>
        <w:t xml:space="preserve"> </w:t>
      </w:r>
      <w:r w:rsidR="00200E9B" w:rsidRPr="002654B0">
        <w:rPr>
          <w:lang w:val="en-US"/>
        </w:rPr>
        <w:t>university-enterprise network cooperation an</w:t>
      </w:r>
      <w:r>
        <w:rPr>
          <w:lang w:val="en-US"/>
        </w:rPr>
        <w:t xml:space="preserve">d the wider economic and social </w:t>
      </w:r>
      <w:r w:rsidR="00200E9B" w:rsidRPr="002654B0">
        <w:rPr>
          <w:lang w:val="en-US"/>
        </w:rPr>
        <w:t>environment beyond 2020 according to the Paris Communique</w:t>
      </w:r>
      <w:r>
        <w:rPr>
          <w:lang w:val="en-US"/>
        </w:rPr>
        <w:t>.</w:t>
      </w:r>
    </w:p>
    <w:p w:rsidR="002654B0" w:rsidRDefault="002654B0" w:rsidP="002654B0">
      <w:pPr>
        <w:jc w:val="both"/>
        <w:rPr>
          <w:rFonts w:cstheme="minorHAnsi"/>
          <w:b/>
          <w:lang w:val="en-US"/>
        </w:rPr>
      </w:pPr>
    </w:p>
    <w:p w:rsidR="00CD3B68" w:rsidRDefault="00CD3B68" w:rsidP="002654B0">
      <w:pPr>
        <w:jc w:val="both"/>
        <w:rPr>
          <w:rFonts w:cstheme="minorHAnsi"/>
          <w:b/>
          <w:lang w:val="en-US"/>
        </w:rPr>
      </w:pPr>
      <w:r w:rsidRPr="00FA5C52">
        <w:rPr>
          <w:rFonts w:cstheme="minorHAnsi"/>
          <w:b/>
          <w:lang w:val="en-US"/>
        </w:rPr>
        <w:t>Specific objectives:</w:t>
      </w:r>
    </w:p>
    <w:p w:rsidR="002654B0" w:rsidRPr="00827CF7" w:rsidRDefault="002654B0" w:rsidP="002654B0">
      <w:pPr>
        <w:pStyle w:val="a"/>
        <w:numPr>
          <w:ilvl w:val="0"/>
          <w:numId w:val="5"/>
        </w:numPr>
        <w:rPr>
          <w:rFonts w:asciiTheme="minorHAnsi" w:hAnsiTheme="minorHAnsi"/>
          <w:sz w:val="22"/>
        </w:rPr>
      </w:pPr>
      <w:r w:rsidRPr="00827CF7">
        <w:rPr>
          <w:rFonts w:asciiTheme="minorHAnsi" w:hAnsiTheme="minorHAnsi"/>
          <w:sz w:val="22"/>
        </w:rPr>
        <w:t>To establish the</w:t>
      </w:r>
      <w:r>
        <w:rPr>
          <w:rFonts w:asciiTheme="minorHAnsi" w:hAnsiTheme="minorHAnsi"/>
          <w:sz w:val="22"/>
        </w:rPr>
        <w:t xml:space="preserve"> WBL framework </w:t>
      </w:r>
      <w:r w:rsidRPr="00827CF7">
        <w:rPr>
          <w:rFonts w:asciiTheme="minorHAnsi" w:hAnsiTheme="minorHAnsi"/>
          <w:sz w:val="22"/>
        </w:rPr>
        <w:t>in the national HE systems o</w:t>
      </w:r>
      <w:r>
        <w:rPr>
          <w:rFonts w:asciiTheme="minorHAnsi" w:hAnsiTheme="minorHAnsi"/>
          <w:sz w:val="22"/>
        </w:rPr>
        <w:t xml:space="preserve">f Armenia and Russia harmonized </w:t>
      </w:r>
      <w:r w:rsidRPr="00827CF7">
        <w:rPr>
          <w:rFonts w:asciiTheme="minorHAnsi" w:hAnsiTheme="minorHAnsi"/>
          <w:sz w:val="22"/>
        </w:rPr>
        <w:t>with</w:t>
      </w:r>
      <w:r>
        <w:rPr>
          <w:rFonts w:asciiTheme="minorHAnsi" w:hAnsiTheme="minorHAnsi"/>
          <w:sz w:val="22"/>
        </w:rPr>
        <w:t xml:space="preserve"> </w:t>
      </w:r>
      <w:r w:rsidRPr="00827CF7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U</w:t>
      </w:r>
      <w:r w:rsidRPr="00827CF7">
        <w:rPr>
          <w:rFonts w:asciiTheme="minorHAnsi" w:hAnsiTheme="minorHAnsi"/>
          <w:sz w:val="22"/>
        </w:rPr>
        <w:t xml:space="preserve"> best practices</w:t>
      </w:r>
      <w:r>
        <w:rPr>
          <w:rFonts w:asciiTheme="minorHAnsi" w:hAnsiTheme="minorHAnsi"/>
          <w:sz w:val="22"/>
        </w:rPr>
        <w:t>.</w:t>
      </w:r>
    </w:p>
    <w:p w:rsidR="002654B0" w:rsidRPr="00827CF7" w:rsidRDefault="002654B0" w:rsidP="002654B0">
      <w:pPr>
        <w:pStyle w:val="a"/>
        <w:numPr>
          <w:ilvl w:val="0"/>
          <w:numId w:val="5"/>
        </w:numPr>
        <w:rPr>
          <w:rFonts w:asciiTheme="minorHAnsi" w:hAnsiTheme="minorHAnsi"/>
          <w:sz w:val="22"/>
        </w:rPr>
      </w:pPr>
      <w:r w:rsidRPr="00827CF7">
        <w:rPr>
          <w:rFonts w:asciiTheme="minorHAnsi" w:hAnsiTheme="minorHAnsi"/>
          <w:sz w:val="22"/>
        </w:rPr>
        <w:t>T</w:t>
      </w:r>
      <w:r>
        <w:rPr>
          <w:rFonts w:asciiTheme="minorHAnsi" w:hAnsiTheme="minorHAnsi"/>
          <w:sz w:val="22"/>
        </w:rPr>
        <w:t xml:space="preserve">o build capacity and capability within the HE sectors </w:t>
      </w:r>
      <w:r w:rsidRPr="00827CF7">
        <w:rPr>
          <w:rFonts w:asciiTheme="minorHAnsi" w:hAnsiTheme="minorHAnsi"/>
          <w:sz w:val="22"/>
        </w:rPr>
        <w:t>through the developmen</w:t>
      </w:r>
      <w:r>
        <w:rPr>
          <w:rFonts w:asciiTheme="minorHAnsi" w:hAnsiTheme="minorHAnsi"/>
          <w:sz w:val="22"/>
        </w:rPr>
        <w:t xml:space="preserve">t of expertise in designing and </w:t>
      </w:r>
      <w:r w:rsidRPr="00827CF7">
        <w:rPr>
          <w:rFonts w:asciiTheme="minorHAnsi" w:hAnsiTheme="minorHAnsi"/>
          <w:sz w:val="22"/>
        </w:rPr>
        <w:t>implementing courses incorporating</w:t>
      </w:r>
      <w:r>
        <w:rPr>
          <w:rFonts w:asciiTheme="minorHAnsi" w:hAnsiTheme="minorHAnsi"/>
          <w:sz w:val="22"/>
        </w:rPr>
        <w:t xml:space="preserve"> WBL</w:t>
      </w:r>
      <w:r>
        <w:rPr>
          <w:rFonts w:asciiTheme="minorHAnsi" w:hAnsiTheme="minorHAnsi"/>
          <w:sz w:val="22"/>
        </w:rPr>
        <w:t>.</w:t>
      </w:r>
    </w:p>
    <w:p w:rsidR="002654B0" w:rsidRPr="002654B0" w:rsidRDefault="002654B0" w:rsidP="002654B0">
      <w:pPr>
        <w:pStyle w:val="a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sz w:val="22"/>
        </w:rPr>
        <w:t xml:space="preserve">To launch </w:t>
      </w:r>
      <w:r w:rsidRPr="00827CF7">
        <w:rPr>
          <w:rFonts w:asciiTheme="minorHAnsi" w:hAnsiTheme="minorHAnsi"/>
          <w:sz w:val="22"/>
        </w:rPr>
        <w:t>the</w:t>
      </w:r>
      <w:r>
        <w:rPr>
          <w:rFonts w:asciiTheme="minorHAnsi" w:hAnsiTheme="minorHAnsi"/>
          <w:sz w:val="22"/>
        </w:rPr>
        <w:t xml:space="preserve"> </w:t>
      </w:r>
      <w:r w:rsidRPr="00827CF7">
        <w:rPr>
          <w:rFonts w:asciiTheme="minorHAnsi" w:hAnsiTheme="minorHAnsi"/>
          <w:sz w:val="22"/>
        </w:rPr>
        <w:t>WBL websit</w:t>
      </w:r>
      <w:r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.</w:t>
      </w:r>
      <w:bookmarkStart w:id="0" w:name="_GoBack"/>
      <w:bookmarkEnd w:id="0"/>
    </w:p>
    <w:p w:rsidR="002654B0" w:rsidRPr="002654B0" w:rsidRDefault="002654B0" w:rsidP="002654B0">
      <w:pPr>
        <w:pStyle w:val="a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sz w:val="22"/>
          <w:lang w:val="en-US"/>
        </w:rPr>
        <w:t xml:space="preserve">To pilot </w:t>
      </w:r>
      <w:r w:rsidRPr="002654B0">
        <w:rPr>
          <w:rFonts w:asciiTheme="minorHAnsi" w:hAnsiTheme="minorHAnsi"/>
          <w:sz w:val="22"/>
          <w:lang w:val="en-US"/>
        </w:rPr>
        <w:t>the implementation of WBL framework in HEIs of Armenia and Russia.</w:t>
      </w:r>
    </w:p>
    <w:p w:rsidR="002654B0" w:rsidRDefault="002654B0" w:rsidP="002654B0">
      <w:pPr>
        <w:jc w:val="both"/>
        <w:rPr>
          <w:lang w:val="en-US"/>
        </w:rPr>
      </w:pPr>
    </w:p>
    <w:p w:rsidR="00CD3B68" w:rsidRPr="00FA5C52" w:rsidRDefault="00CD3B68" w:rsidP="002654B0">
      <w:pPr>
        <w:jc w:val="both"/>
        <w:rPr>
          <w:rFonts w:cstheme="minorHAnsi"/>
          <w:b/>
          <w:lang w:val="en-US"/>
        </w:rPr>
      </w:pPr>
      <w:r w:rsidRPr="00FA5C52">
        <w:rPr>
          <w:rFonts w:cstheme="minorHAnsi"/>
          <w:b/>
          <w:lang w:val="en-US"/>
        </w:rPr>
        <w:t>Consortium:</w:t>
      </w:r>
    </w:p>
    <w:p w:rsidR="00B37E16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FA5C52">
        <w:rPr>
          <w:lang w:val="en-GB"/>
        </w:rPr>
        <w:t>Liepaja University (LIEPU) (Liepaja, Latvia) – COORDINATOR</w:t>
      </w:r>
    </w:p>
    <w:p w:rsidR="00FA5C52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FA5C52">
        <w:rPr>
          <w:rFonts w:cstheme="minorHAnsi"/>
          <w:lang w:val="en-GB"/>
        </w:rPr>
        <w:t>Klaipeda University (KU) (Klaipeda, Lithuania)</w:t>
      </w:r>
    </w:p>
    <w:p w:rsidR="00FA5C52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FA5C52">
        <w:rPr>
          <w:rFonts w:cstheme="minorHAnsi"/>
          <w:sz w:val="24"/>
          <w:szCs w:val="24"/>
          <w:lang w:val="en-US"/>
        </w:rPr>
        <w:t>Private University of Education of the Diocese of Linz (PHDL) (Linz, Austria)</w:t>
      </w:r>
    </w:p>
    <w:p w:rsidR="00FA5C52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proofErr w:type="spellStart"/>
      <w:r w:rsidRPr="00FA5C52">
        <w:rPr>
          <w:rFonts w:cstheme="minorHAnsi"/>
          <w:color w:val="000000" w:themeColor="text1"/>
          <w:lang w:val="en-US"/>
        </w:rPr>
        <w:t>Tver</w:t>
      </w:r>
      <w:proofErr w:type="spellEnd"/>
      <w:r w:rsidRPr="00FA5C52">
        <w:rPr>
          <w:rFonts w:cstheme="minorHAnsi"/>
          <w:color w:val="000000" w:themeColor="text1"/>
          <w:lang w:val="en-US"/>
        </w:rPr>
        <w:t xml:space="preserve"> State University (</w:t>
      </w:r>
      <w:proofErr w:type="spellStart"/>
      <w:r w:rsidRPr="00FA5C52">
        <w:rPr>
          <w:rFonts w:cstheme="minorHAnsi"/>
          <w:color w:val="000000" w:themeColor="text1"/>
          <w:lang w:val="en-US"/>
        </w:rPr>
        <w:t>TvSU</w:t>
      </w:r>
      <w:proofErr w:type="spellEnd"/>
      <w:r w:rsidRPr="00FA5C52">
        <w:rPr>
          <w:rFonts w:cstheme="minorHAnsi"/>
          <w:color w:val="000000" w:themeColor="text1"/>
          <w:lang w:val="en-US"/>
        </w:rPr>
        <w:t>) (</w:t>
      </w:r>
      <w:proofErr w:type="spellStart"/>
      <w:r w:rsidRPr="00FA5C52">
        <w:rPr>
          <w:rFonts w:cstheme="minorHAnsi"/>
          <w:color w:val="000000" w:themeColor="text1"/>
          <w:lang w:val="en-US"/>
        </w:rPr>
        <w:t>Tver</w:t>
      </w:r>
      <w:proofErr w:type="spellEnd"/>
      <w:r w:rsidRPr="00FA5C52">
        <w:rPr>
          <w:rFonts w:cstheme="minorHAnsi"/>
          <w:color w:val="000000" w:themeColor="text1"/>
          <w:lang w:val="en-US"/>
        </w:rPr>
        <w:t>, Russia)</w:t>
      </w:r>
    </w:p>
    <w:p w:rsidR="00FA5C52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FA5C52">
        <w:rPr>
          <w:rFonts w:cstheme="minorHAnsi"/>
          <w:lang w:val="en-US"/>
        </w:rPr>
        <w:t>Don State Technical University (DSTU) (Rostov-On-Don, Russia)</w:t>
      </w:r>
    </w:p>
    <w:p w:rsidR="00FA5C52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FA5C52">
        <w:rPr>
          <w:rFonts w:cstheme="minorHAnsi"/>
          <w:szCs w:val="24"/>
          <w:lang w:val="en-US"/>
        </w:rPr>
        <w:t>Perm State U</w:t>
      </w:r>
      <w:r w:rsidRPr="00FA5C52">
        <w:rPr>
          <w:rFonts w:eastAsiaTheme="minorEastAsia" w:cstheme="minorHAnsi"/>
          <w:szCs w:val="24"/>
          <w:lang w:val="en-US" w:eastAsia="zh-CN"/>
        </w:rPr>
        <w:t>niversity (PSU) (Perm, Russia)</w:t>
      </w:r>
    </w:p>
    <w:p w:rsidR="00FA5C52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FA5C52">
        <w:rPr>
          <w:rFonts w:cstheme="minorHAnsi"/>
          <w:color w:val="222222"/>
          <w:shd w:val="clear" w:color="auto" w:fill="FFFFFF"/>
          <w:lang w:val="en-US"/>
        </w:rPr>
        <w:t>Advanced Training Institute of managerial workers and specialists Federal Service for hydrometeorology and environmental monitoring (ATI) (</w:t>
      </w:r>
      <w:proofErr w:type="spellStart"/>
      <w:r w:rsidRPr="00FA5C52">
        <w:rPr>
          <w:rFonts w:cstheme="minorHAnsi"/>
          <w:color w:val="222222"/>
          <w:shd w:val="clear" w:color="auto" w:fill="FFFFFF"/>
          <w:lang w:val="en-US"/>
        </w:rPr>
        <w:t>Zheleznodorozhny</w:t>
      </w:r>
      <w:proofErr w:type="spellEnd"/>
      <w:r w:rsidRPr="00FA5C52">
        <w:rPr>
          <w:rFonts w:cstheme="minorHAnsi"/>
          <w:color w:val="222222"/>
          <w:shd w:val="clear" w:color="auto" w:fill="FFFFFF"/>
          <w:lang w:val="en-US"/>
        </w:rPr>
        <w:t>, Moscow oblast, Russia)</w:t>
      </w:r>
    </w:p>
    <w:p w:rsidR="00FA5C52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FA5C52">
        <w:rPr>
          <w:rFonts w:cstheme="minorHAnsi"/>
          <w:lang w:val="en-US"/>
        </w:rPr>
        <w:t xml:space="preserve">Yerevan V. </w:t>
      </w:r>
      <w:proofErr w:type="spellStart"/>
      <w:r w:rsidRPr="00FA5C52">
        <w:rPr>
          <w:rFonts w:cstheme="minorHAnsi"/>
          <w:lang w:val="en-US"/>
        </w:rPr>
        <w:t>Brusov</w:t>
      </w:r>
      <w:proofErr w:type="spellEnd"/>
      <w:r w:rsidRPr="00FA5C52">
        <w:rPr>
          <w:rFonts w:cstheme="minorHAnsi"/>
          <w:lang w:val="en-US"/>
        </w:rPr>
        <w:t xml:space="preserve"> State University of Languages and Social Sciences (</w:t>
      </w:r>
      <w:r w:rsidRPr="00FA5C52">
        <w:rPr>
          <w:rFonts w:cstheme="minorHAnsi"/>
          <w:lang w:val="en-GB"/>
        </w:rPr>
        <w:t>YSULS) (</w:t>
      </w:r>
      <w:r w:rsidRPr="00FA5C52">
        <w:rPr>
          <w:rFonts w:cstheme="minorHAnsi"/>
          <w:lang w:val="en-US"/>
        </w:rPr>
        <w:t>Yerevan, Armenia)</w:t>
      </w:r>
    </w:p>
    <w:p w:rsidR="00FA5C52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proofErr w:type="spellStart"/>
      <w:r w:rsidRPr="00FA5C52">
        <w:rPr>
          <w:rFonts w:cstheme="minorHAnsi"/>
          <w:lang w:val="en-GB"/>
        </w:rPr>
        <w:t>Gavar</w:t>
      </w:r>
      <w:proofErr w:type="spellEnd"/>
      <w:r w:rsidRPr="00FA5C52">
        <w:rPr>
          <w:rFonts w:cstheme="minorHAnsi"/>
          <w:lang w:val="en-GB"/>
        </w:rPr>
        <w:t xml:space="preserve"> State University (GSU) (</w:t>
      </w:r>
      <w:proofErr w:type="spellStart"/>
      <w:r w:rsidRPr="00FA5C52">
        <w:rPr>
          <w:rFonts w:cstheme="minorHAnsi"/>
          <w:lang w:val="en-GB"/>
        </w:rPr>
        <w:t>Gavar</w:t>
      </w:r>
      <w:proofErr w:type="spellEnd"/>
      <w:r w:rsidRPr="00FA5C52">
        <w:rPr>
          <w:rFonts w:cstheme="minorHAnsi"/>
          <w:lang w:val="en-GB"/>
        </w:rPr>
        <w:t>, Armenia)</w:t>
      </w:r>
    </w:p>
    <w:p w:rsidR="00FA5C52" w:rsidRPr="00FA5C52" w:rsidRDefault="00FA5C52" w:rsidP="002654B0">
      <w:pPr>
        <w:pStyle w:val="a4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FA5C52">
        <w:rPr>
          <w:rFonts w:cstheme="minorHAnsi"/>
          <w:lang w:val="en-US"/>
        </w:rPr>
        <w:t>National University of Architecture and Construction of Armenia (NUACA) (Yerevan, Armenia)</w:t>
      </w:r>
    </w:p>
    <w:sectPr w:rsidR="00FA5C52" w:rsidRPr="00FA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D14"/>
    <w:multiLevelType w:val="hybridMultilevel"/>
    <w:tmpl w:val="F866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410D"/>
    <w:multiLevelType w:val="hybridMultilevel"/>
    <w:tmpl w:val="8940F2E6"/>
    <w:lvl w:ilvl="0" w:tplc="26CC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7414"/>
    <w:multiLevelType w:val="hybridMultilevel"/>
    <w:tmpl w:val="EEC0F470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200E9B"/>
    <w:rsid w:val="002654B0"/>
    <w:rsid w:val="006D3054"/>
    <w:rsid w:val="00B37E16"/>
    <w:rsid w:val="00CD3B68"/>
    <w:rsid w:val="00DA3295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DBC2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B68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3B68"/>
    <w:pPr>
      <w:ind w:left="720"/>
      <w:contextualSpacing/>
    </w:pPr>
  </w:style>
  <w:style w:type="table" w:styleId="a5">
    <w:name w:val="Table Grid"/>
    <w:basedOn w:val="a2"/>
    <w:rsid w:val="00FA5C5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FA5C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sz w:val="24"/>
      <w:szCs w:val="20"/>
      <w:lang w:val="en-GB" w:eastAsia="en-GB"/>
    </w:rPr>
  </w:style>
  <w:style w:type="character" w:customStyle="1" w:styleId="a7">
    <w:name w:val="Верхний колонтитул Знак"/>
    <w:basedOn w:val="a1"/>
    <w:link w:val="a6"/>
    <w:uiPriority w:val="99"/>
    <w:rsid w:val="00FA5C52"/>
    <w:rPr>
      <w:rFonts w:ascii="Times New Roman" w:eastAsia="Times New Roman" w:hAnsi="Times New Roman" w:cs="Arial"/>
      <w:sz w:val="24"/>
      <w:szCs w:val="20"/>
      <w:lang w:val="en-GB" w:eastAsia="en-GB"/>
    </w:rPr>
  </w:style>
  <w:style w:type="paragraph" w:styleId="a8">
    <w:name w:val="Balloon Text"/>
    <w:basedOn w:val="a0"/>
    <w:link w:val="a9"/>
    <w:uiPriority w:val="99"/>
    <w:semiHidden/>
    <w:unhideWhenUsed/>
    <w:rsid w:val="00DA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A3295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2654B0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2019-02-11T13:35:00Z</cp:lastPrinted>
  <dcterms:created xsi:type="dcterms:W3CDTF">2019-02-11T06:54:00Z</dcterms:created>
  <dcterms:modified xsi:type="dcterms:W3CDTF">2019-02-12T14:04:00Z</dcterms:modified>
</cp:coreProperties>
</file>